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F33F0" w14:textId="77777777" w:rsidR="004E337E" w:rsidRDefault="004E337E">
      <w:bookmarkStart w:id="0" w:name="_GoBack"/>
      <w:bookmarkEnd w:id="0"/>
    </w:p>
    <w:p w14:paraId="37485B8D" w14:textId="1BBE9CED" w:rsidR="004E337E" w:rsidRPr="004E337E" w:rsidRDefault="004E337E">
      <w:pPr>
        <w:rPr>
          <w:sz w:val="36"/>
          <w:szCs w:val="36"/>
        </w:rPr>
      </w:pPr>
      <w:r w:rsidRPr="004E337E">
        <w:rPr>
          <w:sz w:val="36"/>
          <w:szCs w:val="36"/>
        </w:rPr>
        <w:t>Rapport fra</w:t>
      </w:r>
      <w:r w:rsidR="00C72554">
        <w:rPr>
          <w:sz w:val="36"/>
          <w:szCs w:val="36"/>
        </w:rPr>
        <w:t xml:space="preserve"> European Regional Conference</w:t>
      </w:r>
      <w:r w:rsidRPr="004E337E">
        <w:rPr>
          <w:sz w:val="36"/>
          <w:szCs w:val="36"/>
        </w:rPr>
        <w:t xml:space="preserve"> Island</w:t>
      </w:r>
      <w:r w:rsidR="00FE2E19">
        <w:rPr>
          <w:sz w:val="36"/>
          <w:szCs w:val="36"/>
        </w:rPr>
        <w:t>,</w:t>
      </w:r>
      <w:r w:rsidRPr="004E337E">
        <w:rPr>
          <w:sz w:val="36"/>
          <w:szCs w:val="36"/>
        </w:rPr>
        <w:t xml:space="preserve"> </w:t>
      </w:r>
      <w:r w:rsidR="00C72554">
        <w:rPr>
          <w:sz w:val="36"/>
          <w:szCs w:val="36"/>
        </w:rPr>
        <w:t>j</w:t>
      </w:r>
      <w:r w:rsidRPr="004E337E">
        <w:rPr>
          <w:sz w:val="36"/>
          <w:szCs w:val="36"/>
        </w:rPr>
        <w:t>uli 2019</w:t>
      </w:r>
    </w:p>
    <w:p w14:paraId="133FCE59" w14:textId="77777777" w:rsidR="000209C9" w:rsidRPr="004E337E" w:rsidRDefault="000209C9">
      <w:pPr>
        <w:rPr>
          <w:sz w:val="36"/>
          <w:szCs w:val="36"/>
        </w:rPr>
      </w:pPr>
    </w:p>
    <w:p w14:paraId="079FDFF0" w14:textId="4802D44A" w:rsidR="000209C9" w:rsidRDefault="000209C9">
      <w:r>
        <w:t>Formell konferanseåpning 25. juli</w:t>
      </w:r>
      <w:r w:rsidR="00A65405">
        <w:t>, a</w:t>
      </w:r>
      <w:r>
        <w:t xml:space="preserve">vslutning 27. juli. </w:t>
      </w:r>
    </w:p>
    <w:p w14:paraId="6C242544" w14:textId="77777777" w:rsidR="004E337E" w:rsidRDefault="004E337E"/>
    <w:p w14:paraId="41B687C1" w14:textId="46847ECC" w:rsidR="004E337E" w:rsidRPr="00A65405" w:rsidRDefault="00C72554">
      <w:pPr>
        <w:rPr>
          <w:b/>
        </w:rPr>
      </w:pPr>
      <w:r w:rsidRPr="00A65405">
        <w:rPr>
          <w:b/>
        </w:rPr>
        <w:t xml:space="preserve">Vi takker </w:t>
      </w:r>
      <w:r w:rsidR="004E337E" w:rsidRPr="00A65405">
        <w:rPr>
          <w:b/>
        </w:rPr>
        <w:t>for veldig hyggelig tilskudd fra DKGs reisefond med  kr 1000,-</w:t>
      </w:r>
      <w:r w:rsidR="000976EC">
        <w:rPr>
          <w:b/>
        </w:rPr>
        <w:t xml:space="preserve"> til hver av oss</w:t>
      </w:r>
      <w:r w:rsidR="000209C9" w:rsidRPr="00A65405">
        <w:rPr>
          <w:b/>
        </w:rPr>
        <w:t xml:space="preserve"> </w:t>
      </w:r>
      <w:r w:rsidRPr="00A65405">
        <w:rPr>
          <w:b/>
        </w:rPr>
        <w:t>norske deltakere.</w:t>
      </w:r>
    </w:p>
    <w:p w14:paraId="1282E03E" w14:textId="77777777" w:rsidR="004E337E" w:rsidRDefault="004E337E"/>
    <w:p w14:paraId="41E157EE" w14:textId="77777777" w:rsidR="00370D09" w:rsidRDefault="004E337E" w:rsidP="00370D09">
      <w:r>
        <w:t>Vi var fire deltakere fra Epsilon, Krist</w:t>
      </w:r>
      <w:r w:rsidR="00370D09">
        <w:t xml:space="preserve">iansand, i alt 18 fra DKG Norge. </w:t>
      </w:r>
    </w:p>
    <w:p w14:paraId="29240380" w14:textId="77777777" w:rsidR="000209C9" w:rsidRDefault="000209C9" w:rsidP="000209C9">
      <w:r>
        <w:t>Ankomst Island 24. Juli, hjemreise 29. juli, med variasjoner for deltakerne.</w:t>
      </w:r>
    </w:p>
    <w:p w14:paraId="7CF72225" w14:textId="77777777" w:rsidR="00370D09" w:rsidRDefault="00370D09" w:rsidP="00370D09"/>
    <w:p w14:paraId="2FE5D9BB" w14:textId="77777777" w:rsidR="00370D09" w:rsidRDefault="00370D09" w:rsidP="00370D09">
      <w:r w:rsidRPr="00A65405">
        <w:rPr>
          <w:b/>
        </w:rPr>
        <w:t>Rapporten omfatter</w:t>
      </w:r>
      <w:r w:rsidR="004E337E">
        <w:t xml:space="preserve"> </w:t>
      </w:r>
      <w:r w:rsidR="00500D65">
        <w:t>:</w:t>
      </w:r>
    </w:p>
    <w:p w14:paraId="1FDEB12E" w14:textId="77777777" w:rsidR="00370D09" w:rsidRDefault="00370D09" w:rsidP="00370D09"/>
    <w:p w14:paraId="5B16A4D0" w14:textId="5D918E96" w:rsidR="0056242A" w:rsidRDefault="00370D09" w:rsidP="0056242A">
      <w:r>
        <w:t>1. K</w:t>
      </w:r>
      <w:r w:rsidR="004E337E">
        <w:t xml:space="preserve">ort omtale av konferansens faglige fokus og innhold, </w:t>
      </w:r>
      <w:r>
        <w:t xml:space="preserve"> med vekt på </w:t>
      </w:r>
      <w:r w:rsidR="00500D65">
        <w:t xml:space="preserve"> </w:t>
      </w:r>
      <w:r w:rsidR="000209C9">
        <w:t>”</w:t>
      </w:r>
      <w:r w:rsidR="00500D65">
        <w:t>highlights</w:t>
      </w:r>
      <w:r w:rsidR="000209C9">
        <w:t>”</w:t>
      </w:r>
      <w:r w:rsidR="00500D65">
        <w:t xml:space="preserve"> og </w:t>
      </w:r>
      <w:r>
        <w:t xml:space="preserve">gjennomføring , samt </w:t>
      </w:r>
      <w:r w:rsidR="000976EC">
        <w:t xml:space="preserve">sosiale opplegg og </w:t>
      </w:r>
      <w:r w:rsidR="004E337E">
        <w:t>aktivitet</w:t>
      </w:r>
      <w:r w:rsidR="00500D65">
        <w:t xml:space="preserve"> i konferanseprogrammet</w:t>
      </w:r>
      <w:r>
        <w:t xml:space="preserve"> </w:t>
      </w:r>
    </w:p>
    <w:p w14:paraId="79F99EE5" w14:textId="77777777" w:rsidR="0056242A" w:rsidRDefault="0056242A" w:rsidP="00370D09"/>
    <w:p w14:paraId="1BA469BD" w14:textId="0F3ECB33" w:rsidR="00370D09" w:rsidRDefault="00370D09" w:rsidP="00370D09">
      <w:r>
        <w:t>2.</w:t>
      </w:r>
      <w:r w:rsidR="00500D65">
        <w:t xml:space="preserve"> </w:t>
      </w:r>
      <w:r>
        <w:t>Tu</w:t>
      </w:r>
      <w:r w:rsidR="00A65405">
        <w:t xml:space="preserve">rer, sightseeing med guider og </w:t>
      </w:r>
      <w:r>
        <w:t>på egen hånd</w:t>
      </w:r>
    </w:p>
    <w:p w14:paraId="0D792CA3" w14:textId="77777777" w:rsidR="00500D65" w:rsidRDefault="00500D65" w:rsidP="00370D09"/>
    <w:p w14:paraId="370DAF6A" w14:textId="77777777" w:rsidR="00500D65" w:rsidRDefault="00500D65" w:rsidP="00370D09"/>
    <w:p w14:paraId="230F4E86" w14:textId="7A96F567" w:rsidR="00500D65" w:rsidRPr="00A547BD" w:rsidRDefault="00FE2E19" w:rsidP="00370D09">
      <w:pPr>
        <w:rPr>
          <w:b/>
          <w:sz w:val="28"/>
          <w:szCs w:val="28"/>
        </w:rPr>
      </w:pPr>
      <w:r>
        <w:rPr>
          <w:b/>
          <w:sz w:val="28"/>
          <w:szCs w:val="28"/>
        </w:rPr>
        <w:t xml:space="preserve">1. </w:t>
      </w:r>
      <w:r w:rsidR="00500D65" w:rsidRPr="00A547BD">
        <w:rPr>
          <w:b/>
          <w:sz w:val="28"/>
          <w:szCs w:val="28"/>
        </w:rPr>
        <w:t>Faglig fokus og innhold</w:t>
      </w:r>
    </w:p>
    <w:p w14:paraId="1D443C6E" w14:textId="77777777" w:rsidR="00500D65" w:rsidRPr="00A547BD" w:rsidRDefault="00500D65" w:rsidP="00370D09">
      <w:pPr>
        <w:rPr>
          <w:b/>
        </w:rPr>
      </w:pPr>
    </w:p>
    <w:p w14:paraId="5DCF01F4" w14:textId="4E86E7F4" w:rsidR="00500D65" w:rsidRDefault="00500D65" w:rsidP="00370D09">
      <w:r>
        <w:t xml:space="preserve">Konferansens fokus og tittel var profesjonell forskning og praksis for å fremme det lærende samfunn og de 6 C-ene: Character Education ( karakterutvikling), Citizenship </w:t>
      </w:r>
      <w:r w:rsidR="006045B9">
        <w:t xml:space="preserve">    (</w:t>
      </w:r>
      <w:r w:rsidR="00704875">
        <w:t>samfunnsengasjement)</w:t>
      </w:r>
      <w:r>
        <w:t>, Collaboration</w:t>
      </w:r>
      <w:r w:rsidR="006045B9">
        <w:t xml:space="preserve"> (</w:t>
      </w:r>
      <w:r w:rsidR="00704875">
        <w:t>samarbeid)</w:t>
      </w:r>
      <w:r>
        <w:t xml:space="preserve"> Creativity</w:t>
      </w:r>
      <w:r w:rsidR="00704875">
        <w:t xml:space="preserve"> (kreativitet)</w:t>
      </w:r>
      <w:r w:rsidR="006045B9">
        <w:t>,</w:t>
      </w:r>
      <w:r>
        <w:t xml:space="preserve"> Chritcal thinking</w:t>
      </w:r>
      <w:r w:rsidR="00704875">
        <w:t xml:space="preserve"> (kritisk tenkning)</w:t>
      </w:r>
      <w:r w:rsidR="006A235F">
        <w:t>.</w:t>
      </w:r>
      <w:r w:rsidR="00704875">
        <w:t xml:space="preserve"> </w:t>
      </w:r>
    </w:p>
    <w:p w14:paraId="3F55E42E" w14:textId="77777777" w:rsidR="000976EC" w:rsidRDefault="00704875" w:rsidP="00370D09">
      <w:r>
        <w:t xml:space="preserve"> </w:t>
      </w:r>
    </w:p>
    <w:p w14:paraId="1F31DDCD" w14:textId="43638D8B" w:rsidR="000976EC" w:rsidRDefault="00704875" w:rsidP="00370D09">
      <w:r>
        <w:t xml:space="preserve">Første konferansedag ble det </w:t>
      </w:r>
      <w:r w:rsidR="00BD47C2">
        <w:t xml:space="preserve"> blant annet </w:t>
      </w:r>
      <w:r>
        <w:t xml:space="preserve">fokusert på </w:t>
      </w:r>
      <w:r w:rsidR="00A953EC">
        <w:t xml:space="preserve">universitetets </w:t>
      </w:r>
      <w:r w:rsidR="00BD47C2">
        <w:t>betydni</w:t>
      </w:r>
      <w:r w:rsidR="00A953EC">
        <w:t xml:space="preserve">ng  og roller: Fokus på profesjonalitet, </w:t>
      </w:r>
      <w:r w:rsidR="00BD47C2">
        <w:t xml:space="preserve">forskning </w:t>
      </w:r>
      <w:r w:rsidR="00A953EC">
        <w:t xml:space="preserve"> og nytenkning knyttet til  utvikling og endring i  dagens og framtidas utdanning på alle nivåer</w:t>
      </w:r>
      <w:r w:rsidR="00886C7A">
        <w:t>. Vekt p</w:t>
      </w:r>
      <w:r w:rsidR="00A65405">
        <w:t xml:space="preserve">å </w:t>
      </w:r>
      <w:r w:rsidR="006045B9">
        <w:t xml:space="preserve">framtidas utfordringer og </w:t>
      </w:r>
      <w:r w:rsidR="00832521">
        <w:t xml:space="preserve">vår </w:t>
      </w:r>
      <w:r w:rsidR="00A65405">
        <w:t>generell</w:t>
      </w:r>
      <w:r w:rsidR="00832521">
        <w:t>e</w:t>
      </w:r>
      <w:r w:rsidR="00A65405">
        <w:t xml:space="preserve"> </w:t>
      </w:r>
      <w:r w:rsidR="00886C7A">
        <w:t xml:space="preserve">motstand mot forandring.  </w:t>
      </w:r>
    </w:p>
    <w:p w14:paraId="0F77A44D" w14:textId="5716D158" w:rsidR="00704875" w:rsidRDefault="00886C7A" w:rsidP="00370D09">
      <w:r>
        <w:t>Islands universitetet  deltar både i nasjonale</w:t>
      </w:r>
      <w:r w:rsidR="00A953EC">
        <w:t xml:space="preserve">  </w:t>
      </w:r>
      <w:r>
        <w:t xml:space="preserve">og internasjonale forskningsprosjekter. </w:t>
      </w:r>
      <w:r w:rsidR="00BD47C2">
        <w:t xml:space="preserve"> </w:t>
      </w:r>
    </w:p>
    <w:p w14:paraId="7BE6E66D" w14:textId="77777777" w:rsidR="00886C7A" w:rsidRDefault="00886C7A" w:rsidP="00370D09"/>
    <w:p w14:paraId="6422D63C" w14:textId="4965F233" w:rsidR="00886C7A" w:rsidRDefault="00886C7A" w:rsidP="00370D09">
      <w:r>
        <w:t xml:space="preserve">Konferansens </w:t>
      </w:r>
      <w:r w:rsidR="005139FC">
        <w:t xml:space="preserve"> presumptivt beste forelesning  ble holdt av en lærer </w:t>
      </w:r>
      <w:r w:rsidR="00E16719">
        <w:t xml:space="preserve">(ung mann!) </w:t>
      </w:r>
      <w:r w:rsidR="005139FC">
        <w:t xml:space="preserve">som også var </w:t>
      </w:r>
      <w:r>
        <w:t xml:space="preserve">leder for innovasjon i eget skoledistrikt </w:t>
      </w:r>
      <w:r w:rsidR="005139FC">
        <w:t>i samarbeid med universitetet. Hovedfokus:  F</w:t>
      </w:r>
      <w:r>
        <w:t>orberede elever og studenter for framtida, ikke fortida</w:t>
      </w:r>
      <w:r w:rsidR="005139FC">
        <w:t>. Vekt på samfunnsendringene som</w:t>
      </w:r>
      <w:r w:rsidR="00E16719">
        <w:t xml:space="preserve"> eskalerer, og på teknologiens</w:t>
      </w:r>
      <w:r w:rsidR="005139FC">
        <w:t xml:space="preserve"> stadig nye muligheter</w:t>
      </w:r>
      <w:r w:rsidR="00E16719">
        <w:t xml:space="preserve"> og krav</w:t>
      </w:r>
      <w:r w:rsidR="006045B9">
        <w:t>.</w:t>
      </w:r>
      <w:r w:rsidR="005139FC">
        <w:t xml:space="preserve"> </w:t>
      </w:r>
      <w:r w:rsidR="006045B9">
        <w:t xml:space="preserve"> Foreleseren vektla at endringene</w:t>
      </w:r>
      <w:r w:rsidR="0040289D">
        <w:t xml:space="preserve"> forutsetter mer og bedre </w:t>
      </w:r>
      <w:r w:rsidR="00E16719">
        <w:t xml:space="preserve">samarbeid og kreativitet, </w:t>
      </w:r>
      <w:r w:rsidR="0040289D">
        <w:t xml:space="preserve"> </w:t>
      </w:r>
      <w:r w:rsidR="005139FC">
        <w:t>med større</w:t>
      </w:r>
      <w:r w:rsidR="006045B9">
        <w:t xml:space="preserve"> behov for nærhet, tilpasning,</w:t>
      </w:r>
      <w:r w:rsidR="005139FC">
        <w:t xml:space="preserve"> </w:t>
      </w:r>
      <w:r w:rsidR="00E16719">
        <w:t xml:space="preserve">gjensidig </w:t>
      </w:r>
      <w:r w:rsidR="005139FC">
        <w:t>forståelse og tillit (soft skills). Forelesers engasjement</w:t>
      </w:r>
      <w:r w:rsidR="0040289D">
        <w:t>, entusiasme</w:t>
      </w:r>
      <w:r w:rsidR="005139FC">
        <w:t xml:space="preserve"> og praktiske tilnærming </w:t>
      </w:r>
      <w:r w:rsidR="00F06CAF">
        <w:t xml:space="preserve">gav inspirasjon og skapte engasjement. </w:t>
      </w:r>
      <w:r w:rsidR="005139FC">
        <w:t xml:space="preserve"> </w:t>
      </w:r>
      <w:r w:rsidR="00E16719">
        <w:t xml:space="preserve"> </w:t>
      </w:r>
    </w:p>
    <w:p w14:paraId="2781B8B4" w14:textId="77777777" w:rsidR="00500D65" w:rsidRDefault="00500D65" w:rsidP="00370D09"/>
    <w:p w14:paraId="7BD87393" w14:textId="187C7889" w:rsidR="00B259B3" w:rsidRPr="00A547BD" w:rsidRDefault="00A66191" w:rsidP="00370D09">
      <w:pPr>
        <w:rPr>
          <w:b/>
          <w:sz w:val="28"/>
          <w:szCs w:val="28"/>
        </w:rPr>
      </w:pPr>
      <w:r w:rsidRPr="00A547BD">
        <w:rPr>
          <w:b/>
          <w:sz w:val="28"/>
          <w:szCs w:val="28"/>
        </w:rPr>
        <w:t>Spesielle</w:t>
      </w:r>
      <w:r w:rsidR="0056242A" w:rsidRPr="00A547BD">
        <w:rPr>
          <w:b/>
          <w:sz w:val="28"/>
          <w:szCs w:val="28"/>
        </w:rPr>
        <w:t xml:space="preserve"> fokusområder fra forelesningene</w:t>
      </w:r>
      <w:r w:rsidR="00FE2E19">
        <w:rPr>
          <w:b/>
          <w:sz w:val="28"/>
          <w:szCs w:val="28"/>
        </w:rPr>
        <w:t xml:space="preserve"> -</w:t>
      </w:r>
      <w:r w:rsidRPr="00A547BD">
        <w:rPr>
          <w:b/>
          <w:sz w:val="28"/>
          <w:szCs w:val="28"/>
        </w:rPr>
        <w:t xml:space="preserve"> oppsummert</w:t>
      </w:r>
      <w:r w:rsidR="00B259B3" w:rsidRPr="00A547BD">
        <w:rPr>
          <w:b/>
          <w:sz w:val="28"/>
          <w:szCs w:val="28"/>
        </w:rPr>
        <w:t>:</w:t>
      </w:r>
    </w:p>
    <w:p w14:paraId="329CC698" w14:textId="77777777" w:rsidR="00B259B3" w:rsidRPr="00A547BD" w:rsidRDefault="00B259B3" w:rsidP="00370D09">
      <w:pPr>
        <w:rPr>
          <w:b/>
          <w:sz w:val="28"/>
          <w:szCs w:val="28"/>
        </w:rPr>
      </w:pPr>
    </w:p>
    <w:p w14:paraId="26A644F1" w14:textId="13185F8E" w:rsidR="00A66191" w:rsidRDefault="00B259B3" w:rsidP="00370D09">
      <w:r>
        <w:t xml:space="preserve">Nedgang </w:t>
      </w:r>
      <w:r w:rsidR="0056242A">
        <w:t>i søkertall t</w:t>
      </w:r>
      <w:r w:rsidR="00AF2944">
        <w:t>il lærerutdanning: U</w:t>
      </w:r>
      <w:r w:rsidR="00A547BD">
        <w:t>t</w:t>
      </w:r>
      <w:r w:rsidR="00EF6D46">
        <w:t>fordring</w:t>
      </w:r>
      <w:r w:rsidR="00FE2E19">
        <w:t xml:space="preserve"> </w:t>
      </w:r>
      <w:r w:rsidR="00AF2944">
        <w:t xml:space="preserve"> - </w:t>
      </w:r>
      <w:r w:rsidR="00FE2E19">
        <w:t>T</w:t>
      </w:r>
      <w:r w:rsidR="006045B9">
        <w:t>iltak er satt i gang  med satsing på i</w:t>
      </w:r>
      <w:r w:rsidR="006D7C4C">
        <w:t>nnovasjon</w:t>
      </w:r>
      <w:r w:rsidR="006045B9">
        <w:t>.</w:t>
      </w:r>
      <w:r w:rsidR="00A66191">
        <w:t xml:space="preserve"> </w:t>
      </w:r>
      <w:r w:rsidR="006D7C4C">
        <w:t xml:space="preserve">  </w:t>
      </w:r>
    </w:p>
    <w:p w14:paraId="6BA5A664" w14:textId="161A3E7F" w:rsidR="00C23EB9" w:rsidRDefault="00DB62DE" w:rsidP="00C23EB9">
      <w:r>
        <w:lastRenderedPageBreak/>
        <w:t>Tiltaksplan</w:t>
      </w:r>
      <w:r w:rsidR="00FE2E19">
        <w:t>en</w:t>
      </w:r>
      <w:r>
        <w:t xml:space="preserve"> vektlegger både i</w:t>
      </w:r>
      <w:r w:rsidR="00C23EB9">
        <w:t xml:space="preserve">nnhold og struktur i lærerutdanningen.  </w:t>
      </w:r>
      <w:r w:rsidR="00A65405">
        <w:t>Viktig å fokusere på målsetning:</w:t>
      </w:r>
      <w:r w:rsidR="00C23EB9">
        <w:t xml:space="preserve"> </w:t>
      </w:r>
      <w:r w:rsidR="00C23EB9" w:rsidRPr="006045B9">
        <w:rPr>
          <w:u w:val="single"/>
        </w:rPr>
        <w:t xml:space="preserve">Hva </w:t>
      </w:r>
      <w:r w:rsidR="00C23EB9">
        <w:t xml:space="preserve">vil man endre og </w:t>
      </w:r>
      <w:r w:rsidR="00C23EB9" w:rsidRPr="006045B9">
        <w:rPr>
          <w:u w:val="single"/>
        </w:rPr>
        <w:t>hvorfor</w:t>
      </w:r>
      <w:r w:rsidR="00C23EB9">
        <w:t xml:space="preserve">?  </w:t>
      </w:r>
    </w:p>
    <w:p w14:paraId="4410A592" w14:textId="79FC4AE0" w:rsidR="006045B9" w:rsidRDefault="00DB62DE" w:rsidP="006045B9">
      <w:r>
        <w:t>-</w:t>
      </w:r>
      <w:r w:rsidR="00610301">
        <w:t xml:space="preserve"> </w:t>
      </w:r>
      <w:r>
        <w:t>Endringer</w:t>
      </w:r>
      <w:r w:rsidR="006045B9">
        <w:t xml:space="preserve"> har</w:t>
      </w:r>
      <w:r w:rsidR="00A65405">
        <w:t xml:space="preserve"> </w:t>
      </w:r>
      <w:r w:rsidR="00FE2E19">
        <w:t xml:space="preserve">allerede </w:t>
      </w:r>
      <w:r w:rsidR="00A65405">
        <w:t xml:space="preserve">ført til flere mannlige søkere. </w:t>
      </w:r>
      <w:r w:rsidR="006045B9">
        <w:t xml:space="preserve"> </w:t>
      </w:r>
    </w:p>
    <w:p w14:paraId="7B46F158" w14:textId="77777777" w:rsidR="00C23EB9" w:rsidRDefault="00C23EB9" w:rsidP="00370D09"/>
    <w:p w14:paraId="25D285CD" w14:textId="09D5DB63" w:rsidR="006D7C4C" w:rsidRDefault="000976EC" w:rsidP="00370D09">
      <w:r>
        <w:t>- Stor økning i</w:t>
      </w:r>
      <w:r w:rsidR="00A65405">
        <w:t xml:space="preserve"> bruk av utdanningstilbud</w:t>
      </w:r>
      <w:r w:rsidR="006D7C4C">
        <w:t xml:space="preserve"> på nett.  (Nå </w:t>
      </w:r>
      <w:r w:rsidR="00A65405">
        <w:t>ca.</w:t>
      </w:r>
      <w:r w:rsidR="00A66191">
        <w:t xml:space="preserve"> </w:t>
      </w:r>
      <w:r w:rsidR="006D7C4C">
        <w:t>51 % som benytter dette)</w:t>
      </w:r>
      <w:r w:rsidR="00A65405">
        <w:t>. Svært viktig på grunn av spredt bos</w:t>
      </w:r>
      <w:r>
        <w:t>et</w:t>
      </w:r>
      <w:r w:rsidR="00A65405">
        <w:t>ning.</w:t>
      </w:r>
    </w:p>
    <w:p w14:paraId="48F4FE2D" w14:textId="77777777" w:rsidR="006D7C4C" w:rsidRDefault="006D7C4C" w:rsidP="00370D09"/>
    <w:p w14:paraId="4F989F2B" w14:textId="40E1AB13" w:rsidR="006D7C4C" w:rsidRDefault="00A66191" w:rsidP="00370D09">
      <w:r>
        <w:t>Noen i</w:t>
      </w:r>
      <w:r w:rsidR="0056242A">
        <w:t>nnovasjonsgrep :</w:t>
      </w:r>
    </w:p>
    <w:p w14:paraId="054FF5D8" w14:textId="09EFAEBD" w:rsidR="006D7C4C" w:rsidRDefault="00341F44" w:rsidP="00370D09">
      <w:r>
        <w:t>- U</w:t>
      </w:r>
      <w:r w:rsidR="006045B9">
        <w:t xml:space="preserve">tvikle </w:t>
      </w:r>
      <w:r w:rsidR="006D7C4C">
        <w:t>formelle og uformelle plattformer for å dele og diskutere</w:t>
      </w:r>
    </w:p>
    <w:p w14:paraId="4CE0724B" w14:textId="21E4C380" w:rsidR="006D7C4C" w:rsidRDefault="00341F44" w:rsidP="00370D09">
      <w:r>
        <w:t>- B</w:t>
      </w:r>
      <w:r w:rsidR="006D7C4C">
        <w:t xml:space="preserve">ygge </w:t>
      </w:r>
      <w:r w:rsidR="00A65405">
        <w:t xml:space="preserve">bedre </w:t>
      </w:r>
      <w:r w:rsidR="004D08A5">
        <w:t xml:space="preserve">og sterkere </w:t>
      </w:r>
      <w:r w:rsidR="006D7C4C">
        <w:t>broer mellom forskning og praksis</w:t>
      </w:r>
    </w:p>
    <w:p w14:paraId="1CD38706" w14:textId="33E88522" w:rsidR="006D7C4C" w:rsidRDefault="00341F44" w:rsidP="00370D09">
      <w:r>
        <w:t>- S</w:t>
      </w:r>
      <w:r w:rsidR="006D7C4C">
        <w:t xml:space="preserve">terkere fokus </w:t>
      </w:r>
      <w:r w:rsidR="0056242A">
        <w:t>på hensikt når det gjøres endringer (ikke endringer uten at  målsetning er definert)</w:t>
      </w:r>
    </w:p>
    <w:p w14:paraId="7612BEEC" w14:textId="3F71F58E" w:rsidR="00A66191" w:rsidRDefault="00341F44" w:rsidP="00370D09">
      <w:r>
        <w:t>- B</w:t>
      </w:r>
      <w:r w:rsidR="00423362">
        <w:t>edre</w:t>
      </w:r>
      <w:r w:rsidR="00A65405">
        <w:t xml:space="preserve"> </w:t>
      </w:r>
      <w:r w:rsidR="00423362">
        <w:t xml:space="preserve">og mer </w:t>
      </w:r>
      <w:r w:rsidR="00A65405">
        <w:t>tilpasset</w:t>
      </w:r>
      <w:r w:rsidR="0056242A">
        <w:t xml:space="preserve"> tilnærming  for</w:t>
      </w:r>
      <w:r w:rsidR="006045B9">
        <w:t xml:space="preserve"> å ivareta</w:t>
      </w:r>
      <w:r w:rsidR="00A66191">
        <w:t xml:space="preserve"> ulike aldersgrupper</w:t>
      </w:r>
    </w:p>
    <w:p w14:paraId="2D5AE644" w14:textId="41E3A261" w:rsidR="00A66191" w:rsidRDefault="00341F44" w:rsidP="00370D09">
      <w:r>
        <w:t>- T</w:t>
      </w:r>
      <w:r w:rsidR="0056242A">
        <w:t>ydeligere</w:t>
      </w:r>
      <w:r w:rsidR="00A66191">
        <w:t xml:space="preserve"> fokus på </w:t>
      </w:r>
      <w:r w:rsidR="0056242A">
        <w:t xml:space="preserve">mestring i </w:t>
      </w:r>
      <w:r w:rsidR="00A66191">
        <w:t>lesing og skriving</w:t>
      </w:r>
      <w:r w:rsidR="00DB62DE">
        <w:t xml:space="preserve"> (ikke bare på nett)</w:t>
      </w:r>
    </w:p>
    <w:p w14:paraId="79EFA866" w14:textId="2A17DBD3" w:rsidR="006D7C4C" w:rsidRDefault="00341F44" w:rsidP="00370D09">
      <w:r>
        <w:t>- F</w:t>
      </w:r>
      <w:r w:rsidR="00A66191">
        <w:t>okus</w:t>
      </w:r>
      <w:r w:rsidR="006D7C4C">
        <w:t xml:space="preserve"> på likhet</w:t>
      </w:r>
      <w:r w:rsidR="00DC26C8">
        <w:t xml:space="preserve"> (muligheter)</w:t>
      </w:r>
      <w:r w:rsidR="006D7C4C">
        <w:t>, helse</w:t>
      </w:r>
      <w:r w:rsidR="00C23EB9">
        <w:t>, kreativitet</w:t>
      </w:r>
      <w:r w:rsidR="00A66191">
        <w:t xml:space="preserve"> </w:t>
      </w:r>
    </w:p>
    <w:p w14:paraId="285978F4" w14:textId="77777777" w:rsidR="006D7C4C" w:rsidRDefault="006D7C4C" w:rsidP="00370D09"/>
    <w:p w14:paraId="36D7D2F4" w14:textId="754F6060" w:rsidR="002A4CCB" w:rsidRDefault="0056242A" w:rsidP="00370D09">
      <w:r>
        <w:t>Spesiell fokus</w:t>
      </w:r>
      <w:r w:rsidR="00C23EB9">
        <w:t>:</w:t>
      </w:r>
    </w:p>
    <w:p w14:paraId="17C295D2" w14:textId="10C49AEF" w:rsidR="0056242A" w:rsidRPr="002A4CCB" w:rsidRDefault="006045B9" w:rsidP="00370D09">
      <w:pPr>
        <w:rPr>
          <w:u w:val="single"/>
        </w:rPr>
      </w:pPr>
      <w:r w:rsidRPr="002A4CCB">
        <w:rPr>
          <w:u w:val="single"/>
        </w:rPr>
        <w:t>Ledere</w:t>
      </w:r>
      <w:r w:rsidR="00A547BD" w:rsidRPr="002A4CCB">
        <w:rPr>
          <w:u w:val="single"/>
        </w:rPr>
        <w:t xml:space="preserve"> </w:t>
      </w:r>
      <w:r w:rsidR="002A4CCB" w:rsidRPr="002A4CCB">
        <w:rPr>
          <w:u w:val="single"/>
        </w:rPr>
        <w:t xml:space="preserve">må </w:t>
      </w:r>
      <w:r w:rsidR="0056242A" w:rsidRPr="002A4CCB">
        <w:rPr>
          <w:u w:val="single"/>
        </w:rPr>
        <w:t>snakk</w:t>
      </w:r>
      <w:r w:rsidR="00A547BD" w:rsidRPr="002A4CCB">
        <w:rPr>
          <w:u w:val="single"/>
        </w:rPr>
        <w:t>e</w:t>
      </w:r>
      <w:r w:rsidR="0056242A" w:rsidRPr="002A4CCB">
        <w:rPr>
          <w:u w:val="single"/>
        </w:rPr>
        <w:t xml:space="preserve"> om visjon</w:t>
      </w:r>
    </w:p>
    <w:p w14:paraId="7C81FF41" w14:textId="77777777" w:rsidR="006045B9" w:rsidRPr="002A4CCB" w:rsidRDefault="006045B9" w:rsidP="00370D09">
      <w:pPr>
        <w:rPr>
          <w:u w:val="single"/>
        </w:rPr>
      </w:pPr>
    </w:p>
    <w:p w14:paraId="4404C668" w14:textId="77777777" w:rsidR="00B131B6" w:rsidRDefault="006045B9" w:rsidP="00370D09">
      <w:r w:rsidRPr="006045B9">
        <w:t xml:space="preserve">Ledere/lærere </w:t>
      </w:r>
    </w:p>
    <w:p w14:paraId="17A897C7" w14:textId="063C6890" w:rsidR="006045B9" w:rsidRPr="006045B9" w:rsidRDefault="006045B9" w:rsidP="00370D09">
      <w:r w:rsidRPr="006045B9">
        <w:t xml:space="preserve">og </w:t>
      </w:r>
      <w:r w:rsidR="002A4CCB">
        <w:t>studenter/</w:t>
      </w:r>
      <w:r w:rsidRPr="006045B9">
        <w:t>elever</w:t>
      </w:r>
      <w:r w:rsidR="002A4CCB">
        <w:t xml:space="preserve"> må</w:t>
      </w:r>
      <w:r w:rsidR="00B4668F">
        <w:t xml:space="preserve"> </w:t>
      </w:r>
      <w:r w:rsidR="003D1AAF">
        <w:t>lære å</w:t>
      </w:r>
    </w:p>
    <w:p w14:paraId="4A8B9442" w14:textId="77777777" w:rsidR="00423362" w:rsidRDefault="00423362" w:rsidP="00370D09"/>
    <w:p w14:paraId="6F27AF6A" w14:textId="01D048D8" w:rsidR="0056242A" w:rsidRPr="006045B9" w:rsidRDefault="00423362" w:rsidP="00370D09">
      <w:r>
        <w:t xml:space="preserve">- </w:t>
      </w:r>
      <w:r w:rsidR="006045B9" w:rsidRPr="006045B9">
        <w:t>v</w:t>
      </w:r>
      <w:r w:rsidR="0056242A" w:rsidRPr="006045B9">
        <w:t>ær</w:t>
      </w:r>
      <w:r w:rsidR="006045B9" w:rsidRPr="006045B9">
        <w:t>e modell for den oppførsel de</w:t>
      </w:r>
      <w:r w:rsidR="0056242A" w:rsidRPr="006045B9">
        <w:t xml:space="preserve"> ønsker å se hos andre</w:t>
      </w:r>
    </w:p>
    <w:p w14:paraId="5FB06E55" w14:textId="7A11394D" w:rsidR="0056242A" w:rsidRDefault="003D1AAF" w:rsidP="00370D09">
      <w:r>
        <w:t xml:space="preserve">- </w:t>
      </w:r>
      <w:r w:rsidR="006045B9">
        <w:t>s</w:t>
      </w:r>
      <w:r w:rsidR="00C23EB9">
        <w:t>amarbeid</w:t>
      </w:r>
      <w:r w:rsidR="006045B9">
        <w:t>e</w:t>
      </w:r>
      <w:r w:rsidR="00C23EB9">
        <w:t xml:space="preserve"> </w:t>
      </w:r>
      <w:r w:rsidR="00A547BD">
        <w:t xml:space="preserve">og </w:t>
      </w:r>
      <w:r w:rsidR="0056242A">
        <w:t xml:space="preserve"> </w:t>
      </w:r>
      <w:r w:rsidR="00A547BD">
        <w:t>”</w:t>
      </w:r>
      <w:r w:rsidR="0056242A">
        <w:t>bryt</w:t>
      </w:r>
      <w:r w:rsidR="002A4CCB">
        <w:t>e</w:t>
      </w:r>
      <w:r w:rsidR="0056242A">
        <w:t xml:space="preserve"> ned vegger</w:t>
      </w:r>
      <w:r w:rsidR="00A547BD">
        <w:t>”</w:t>
      </w:r>
    </w:p>
    <w:p w14:paraId="34772063" w14:textId="3E81D999" w:rsidR="0056242A" w:rsidRDefault="00423362" w:rsidP="00370D09">
      <w:r>
        <w:t xml:space="preserve">- </w:t>
      </w:r>
      <w:r w:rsidR="006045B9">
        <w:t>p</w:t>
      </w:r>
      <w:r w:rsidR="0056242A">
        <w:t>lanlegg</w:t>
      </w:r>
      <w:r w:rsidR="006045B9">
        <w:t>e</w:t>
      </w:r>
      <w:r w:rsidR="0056242A">
        <w:t xml:space="preserve"> sammen</w:t>
      </w:r>
    </w:p>
    <w:p w14:paraId="13AD0B66" w14:textId="168587D2" w:rsidR="0056242A" w:rsidRDefault="00423362" w:rsidP="00370D09">
      <w:r>
        <w:t xml:space="preserve">- </w:t>
      </w:r>
      <w:r w:rsidR="006045B9">
        <w:t xml:space="preserve">satse på </w:t>
      </w:r>
      <w:r w:rsidR="0056242A">
        <w:t>”Learning by doing”</w:t>
      </w:r>
    </w:p>
    <w:p w14:paraId="459F1B1C" w14:textId="1BB83079" w:rsidR="0056242A" w:rsidRDefault="00423362" w:rsidP="00370D09">
      <w:r>
        <w:t xml:space="preserve">- </w:t>
      </w:r>
      <w:r w:rsidR="006045B9">
        <w:t>b</w:t>
      </w:r>
      <w:r w:rsidR="0056242A">
        <w:t>ruk</w:t>
      </w:r>
      <w:r w:rsidR="006045B9">
        <w:t>e</w:t>
      </w:r>
      <w:r w:rsidR="0056242A">
        <w:t xml:space="preserve"> fantasi mer enn husk (more imagination than memory)</w:t>
      </w:r>
    </w:p>
    <w:p w14:paraId="7D348AEB" w14:textId="77777777" w:rsidR="00B259B3" w:rsidRDefault="00B259B3" w:rsidP="00370D09"/>
    <w:p w14:paraId="0A111C66" w14:textId="77777777" w:rsidR="00423362" w:rsidRDefault="00423362" w:rsidP="00370D09"/>
    <w:p w14:paraId="1B0781F4" w14:textId="29168435" w:rsidR="00423362" w:rsidRDefault="0056242A" w:rsidP="00370D09">
      <w:r>
        <w:t>Forber</w:t>
      </w:r>
      <w:r w:rsidR="00A547BD">
        <w:t>ed</w:t>
      </w:r>
      <w:r w:rsidR="00423362">
        <w:t>e</w:t>
      </w:r>
      <w:r w:rsidR="00A547BD">
        <w:t xml:space="preserve"> skolen for framtida: </w:t>
      </w:r>
    </w:p>
    <w:p w14:paraId="5FDAB2E1" w14:textId="77777777" w:rsidR="00AF2944" w:rsidRDefault="00AF2944" w:rsidP="00370D09"/>
    <w:p w14:paraId="5B892B12" w14:textId="1608BC1B" w:rsidR="0056242A" w:rsidRPr="004D08A5" w:rsidRDefault="00423362" w:rsidP="00370D09">
      <w:pPr>
        <w:rPr>
          <w:u w:val="single"/>
        </w:rPr>
      </w:pPr>
      <w:r>
        <w:t xml:space="preserve">- </w:t>
      </w:r>
      <w:r w:rsidR="003D1AAF">
        <w:t xml:space="preserve">Avgjørende spørsmål: </w:t>
      </w:r>
      <w:r w:rsidR="00A547BD" w:rsidRPr="004D08A5">
        <w:rPr>
          <w:u w:val="single"/>
        </w:rPr>
        <w:t>Hva</w:t>
      </w:r>
      <w:r w:rsidR="0056242A" w:rsidRPr="004D08A5">
        <w:rPr>
          <w:u w:val="single"/>
        </w:rPr>
        <w:t>? Hvorfo</w:t>
      </w:r>
      <w:r w:rsidR="00A547BD" w:rsidRPr="004D08A5">
        <w:rPr>
          <w:u w:val="single"/>
        </w:rPr>
        <w:t>r?  Hvordan?</w:t>
      </w:r>
    </w:p>
    <w:p w14:paraId="0855A52E" w14:textId="0AC8A452" w:rsidR="00A547BD" w:rsidRDefault="00423362" w:rsidP="00370D09">
      <w:r>
        <w:t xml:space="preserve">- </w:t>
      </w:r>
      <w:r w:rsidR="00C23EB9">
        <w:t>Om t</w:t>
      </w:r>
      <w:r w:rsidR="00A547BD">
        <w:t>eknologi: Du mislykkes hvis du forandrer verktøy uten å endre skolen!</w:t>
      </w:r>
    </w:p>
    <w:p w14:paraId="39DA933B" w14:textId="4C17B0FC" w:rsidR="00A547BD" w:rsidRDefault="00423362" w:rsidP="00370D09">
      <w:r>
        <w:t xml:space="preserve">- </w:t>
      </w:r>
      <w:r w:rsidR="00A547BD">
        <w:t xml:space="preserve">Utfordring: Skolen gjør </w:t>
      </w:r>
      <w:r w:rsidR="004D08A5">
        <w:t xml:space="preserve">ofte </w:t>
      </w:r>
      <w:r w:rsidR="00A547BD">
        <w:t xml:space="preserve">barna mer ”mekaniske”, ikke  mer menneskelige. Sosiale ferdigheter må utvikles </w:t>
      </w:r>
      <w:r w:rsidR="004D08A5">
        <w:t>.</w:t>
      </w:r>
    </w:p>
    <w:p w14:paraId="3D3DB797" w14:textId="68488021" w:rsidR="00A547BD" w:rsidRDefault="00423362" w:rsidP="00370D09">
      <w:r>
        <w:t xml:space="preserve">- </w:t>
      </w:r>
      <w:r w:rsidR="00A547BD" w:rsidRPr="004D08A5">
        <w:rPr>
          <w:u w:val="single"/>
        </w:rPr>
        <w:t>Framtidsutsikt</w:t>
      </w:r>
      <w:r w:rsidR="004D08A5" w:rsidRPr="004D08A5">
        <w:rPr>
          <w:u w:val="single"/>
        </w:rPr>
        <w:t>,</w:t>
      </w:r>
      <w:r w:rsidR="004D08A5">
        <w:t xml:space="preserve"> i</w:t>
      </w:r>
      <w:r w:rsidR="002A4CCB">
        <w:t>følge forskning</w:t>
      </w:r>
      <w:r w:rsidR="00A547BD">
        <w:t>: 47 % av jobbene vil sannsynligvis vil gjort av maskiner</w:t>
      </w:r>
      <w:r w:rsidR="00C23EB9">
        <w:t>. Hva betyr det for skolens innhold?</w:t>
      </w:r>
      <w:r w:rsidR="00A547BD">
        <w:t xml:space="preserve"> </w:t>
      </w:r>
    </w:p>
    <w:p w14:paraId="6CEB4DCD" w14:textId="7361FC55" w:rsidR="00C23EB9" w:rsidRDefault="00423362" w:rsidP="00370D09">
      <w:r>
        <w:t xml:space="preserve">- </w:t>
      </w:r>
      <w:r w:rsidR="00C23EB9">
        <w:t xml:space="preserve">Elever/studenter må  lære å </w:t>
      </w:r>
      <w:r w:rsidR="002A4CCB">
        <w:t>f</w:t>
      </w:r>
      <w:r w:rsidR="003D1AAF">
        <w:t>inne informasjon og bli</w:t>
      </w:r>
      <w:r w:rsidR="00C23EB9">
        <w:t xml:space="preserve"> i stand til å bruke den!</w:t>
      </w:r>
    </w:p>
    <w:p w14:paraId="67E4D449" w14:textId="64E25A71" w:rsidR="00A547BD" w:rsidRDefault="00423362" w:rsidP="00370D09">
      <w:r>
        <w:t xml:space="preserve">- </w:t>
      </w:r>
      <w:r w:rsidR="002A4CCB">
        <w:t>K</w:t>
      </w:r>
      <w:r w:rsidR="00C23EB9">
        <w:t>ommuni</w:t>
      </w:r>
      <w:r w:rsidR="004C65E3">
        <w:t>kasjon og samarbeid: ”Alene er du</w:t>
      </w:r>
      <w:r w:rsidR="00C23EB9">
        <w:t xml:space="preserve"> smart, sammen </w:t>
      </w:r>
      <w:r w:rsidR="004C65E3">
        <w:t>blir du brilliant.”</w:t>
      </w:r>
    </w:p>
    <w:p w14:paraId="35FFA226" w14:textId="77777777" w:rsidR="006618EE" w:rsidRDefault="006618EE" w:rsidP="00370D09"/>
    <w:p w14:paraId="640D4278" w14:textId="77777777" w:rsidR="00AF2944" w:rsidRDefault="00AF2944" w:rsidP="00370D09"/>
    <w:p w14:paraId="39D6B6EE" w14:textId="111A3108" w:rsidR="00B259B3" w:rsidRDefault="004C65E3" w:rsidP="00370D09">
      <w:r w:rsidRPr="002A4CCB">
        <w:rPr>
          <w:b/>
        </w:rPr>
        <w:t>Workshops:</w:t>
      </w:r>
      <w:r>
        <w:t xml:space="preserve"> I alt  30 i løpet av konferansen. Stor variasjon</w:t>
      </w:r>
      <w:r w:rsidR="00423362">
        <w:t xml:space="preserve"> og bredde</w:t>
      </w:r>
      <w:r w:rsidR="003D1AAF">
        <w:t xml:space="preserve"> med både faglig og sosialt innhold</w:t>
      </w:r>
      <w:r w:rsidR="00423362">
        <w:t>.</w:t>
      </w:r>
    </w:p>
    <w:p w14:paraId="3697A35D" w14:textId="77777777" w:rsidR="00500D65" w:rsidRDefault="00500D65" w:rsidP="00370D09"/>
    <w:p w14:paraId="2F6DF632" w14:textId="49C8550F" w:rsidR="004C65E3" w:rsidRDefault="004667B2" w:rsidP="00370D09">
      <w:r w:rsidRPr="002A4CCB">
        <w:rPr>
          <w:b/>
        </w:rPr>
        <w:t>Takeaways:</w:t>
      </w:r>
      <w:r w:rsidR="006618EE">
        <w:t xml:space="preserve"> Mini-</w:t>
      </w:r>
      <w:r>
        <w:t>presen</w:t>
      </w:r>
      <w:r w:rsidR="004C65E3">
        <w:t>tasjon</w:t>
      </w:r>
      <w:r w:rsidR="004D08A5">
        <w:t>er</w:t>
      </w:r>
      <w:r>
        <w:t>: Kun 5/</w:t>
      </w:r>
      <w:r w:rsidR="004C65E3">
        <w:t>10 min</w:t>
      </w:r>
      <w:r w:rsidR="004D08A5">
        <w:t xml:space="preserve"> per tema</w:t>
      </w:r>
      <w:r w:rsidR="00B4668F">
        <w:t>.</w:t>
      </w:r>
    </w:p>
    <w:p w14:paraId="77398926" w14:textId="77777777" w:rsidR="006618EE" w:rsidRDefault="006618EE" w:rsidP="006618EE">
      <w:pPr>
        <w:rPr>
          <w:b/>
        </w:rPr>
      </w:pPr>
    </w:p>
    <w:p w14:paraId="4CCD3365" w14:textId="0130EBE1" w:rsidR="006618EE" w:rsidRDefault="006618EE" w:rsidP="006618EE">
      <w:r w:rsidRPr="006618EE">
        <w:rPr>
          <w:b/>
        </w:rPr>
        <w:t>Europeisk forum</w:t>
      </w:r>
      <w:r w:rsidR="00DC26C8">
        <w:t>: Kun 45 minutter</w:t>
      </w:r>
      <w:r>
        <w:t xml:space="preserve"> til disposisjon.  Vurdering: For liten tid i forhold til behov. Målsetning for møtet var ikke klart definert .</w:t>
      </w:r>
    </w:p>
    <w:p w14:paraId="14131C44" w14:textId="77777777" w:rsidR="009B20CB" w:rsidRDefault="009B20CB" w:rsidP="00370D09"/>
    <w:p w14:paraId="47249D6E" w14:textId="5BDFBDE3" w:rsidR="0028173A" w:rsidRDefault="003D1AAF" w:rsidP="00370D09">
      <w:r>
        <w:rPr>
          <w:b/>
        </w:rPr>
        <w:lastRenderedPageBreak/>
        <w:t>Konferansens</w:t>
      </w:r>
      <w:r w:rsidR="009B20CB" w:rsidRPr="006618EE">
        <w:rPr>
          <w:b/>
        </w:rPr>
        <w:t xml:space="preserve"> profil</w:t>
      </w:r>
      <w:r w:rsidR="009B20CB">
        <w:t>: Mindre v</w:t>
      </w:r>
      <w:r w:rsidR="009B102A">
        <w:t>ekt på det formelle</w:t>
      </w:r>
      <w:r w:rsidR="0028173A">
        <w:t xml:space="preserve"> enn vanlig, og flere</w:t>
      </w:r>
      <w:r w:rsidR="009B102A">
        <w:t xml:space="preserve"> muligheter til</w:t>
      </w:r>
      <w:r w:rsidR="009B20CB">
        <w:t xml:space="preserve"> uformell kontakt og samtale. </w:t>
      </w:r>
      <w:r w:rsidR="0028173A">
        <w:t xml:space="preserve"> </w:t>
      </w:r>
    </w:p>
    <w:p w14:paraId="31848462" w14:textId="77777777" w:rsidR="0028173A" w:rsidRDefault="0028173A" w:rsidP="00370D09"/>
    <w:p w14:paraId="37B32840" w14:textId="3D7233BB" w:rsidR="008817EB" w:rsidRDefault="008817EB" w:rsidP="00370D09">
      <w:r>
        <w:t xml:space="preserve">- </w:t>
      </w:r>
      <w:r w:rsidR="0028173A">
        <w:t>D</w:t>
      </w:r>
      <w:r w:rsidR="009B20CB">
        <w:t xml:space="preserve">et </w:t>
      </w:r>
      <w:r w:rsidR="0028173A">
        <w:t xml:space="preserve">var </w:t>
      </w:r>
      <w:r w:rsidR="009B20CB">
        <w:t>ikke fla</w:t>
      </w:r>
      <w:r w:rsidR="0028173A">
        <w:t>ggprosesjon ved åpning, og DKG -</w:t>
      </w:r>
      <w:r w:rsidR="009B20CB">
        <w:t>sangen ble ikke sung</w:t>
      </w:r>
      <w:r w:rsidR="006618EE">
        <w:t>et</w:t>
      </w:r>
      <w:r>
        <w:t xml:space="preserve"> </w:t>
      </w:r>
      <w:r w:rsidR="0028173A">
        <w:t>i løpet av konferansen</w:t>
      </w:r>
      <w:r w:rsidR="006618EE">
        <w:t xml:space="preserve"> </w:t>
      </w:r>
      <w:r w:rsidR="009B102A">
        <w:t xml:space="preserve"> </w:t>
      </w:r>
    </w:p>
    <w:p w14:paraId="3C30125A" w14:textId="266B8039" w:rsidR="009B20CB" w:rsidRDefault="008817EB" w:rsidP="00370D09">
      <w:r>
        <w:t xml:space="preserve">- </w:t>
      </w:r>
      <w:r w:rsidR="009B102A">
        <w:t xml:space="preserve">Samlingen </w:t>
      </w:r>
      <w:r>
        <w:t>”Island by Night”  foregikk i idylliske gol</w:t>
      </w:r>
      <w:r w:rsidR="006618EE">
        <w:t xml:space="preserve">fklubblokaliteter  ved </w:t>
      </w:r>
      <w:r w:rsidR="009B102A">
        <w:t>sjøen</w:t>
      </w:r>
      <w:r w:rsidR="009B20CB">
        <w:t xml:space="preserve"> </w:t>
      </w:r>
      <w:r w:rsidR="009B102A">
        <w:t xml:space="preserve">med </w:t>
      </w:r>
      <w:r w:rsidR="006618EE">
        <w:t>hovedv</w:t>
      </w:r>
      <w:r w:rsidR="004D08A5">
        <w:t>ekt på ”m</w:t>
      </w:r>
      <w:r>
        <w:t>ingling”, bakgrunnsmusikk og deilig tapas.</w:t>
      </w:r>
      <w:r w:rsidR="00423362">
        <w:t xml:space="preserve"> </w:t>
      </w:r>
      <w:r w:rsidR="00F4063B">
        <w:t>Spesielt gode muligheter til  å ta vare på og fornye kontakt.</w:t>
      </w:r>
    </w:p>
    <w:p w14:paraId="59781EAD" w14:textId="77777777" w:rsidR="00500D65" w:rsidRDefault="00500D65" w:rsidP="00370D09"/>
    <w:p w14:paraId="703DC676" w14:textId="73C15D30" w:rsidR="00500D65" w:rsidRDefault="002A4CCB" w:rsidP="00370D09">
      <w:r w:rsidRPr="000209C9">
        <w:rPr>
          <w:b/>
        </w:rPr>
        <w:t>Konfe</w:t>
      </w:r>
      <w:r w:rsidR="00C75443" w:rsidRPr="000209C9">
        <w:rPr>
          <w:b/>
        </w:rPr>
        <w:t>ransehotelle</w:t>
      </w:r>
      <w:r w:rsidR="00C75443">
        <w:t xml:space="preserve">t, </w:t>
      </w:r>
      <w:r w:rsidR="00423362">
        <w:t xml:space="preserve"> Hotell </w:t>
      </w:r>
      <w:r w:rsidR="00BC5295">
        <w:t>Natura Reykjavik:</w:t>
      </w:r>
      <w:r w:rsidR="00C75443">
        <w:t xml:space="preserve"> Svært hyg</w:t>
      </w:r>
      <w:r w:rsidR="009B102A">
        <w:t>gelig , med  høy standard på  mat,</w:t>
      </w:r>
      <w:r w:rsidR="00C75443">
        <w:t xml:space="preserve"> rom</w:t>
      </w:r>
      <w:r w:rsidR="009B102A">
        <w:t xml:space="preserve"> og fellesarenaer</w:t>
      </w:r>
      <w:r w:rsidR="00C75443">
        <w:t>,  meget god</w:t>
      </w:r>
      <w:r>
        <w:t xml:space="preserve"> se</w:t>
      </w:r>
      <w:r w:rsidR="009B20CB">
        <w:t xml:space="preserve">rvice og hjelpsomhet. </w:t>
      </w:r>
    </w:p>
    <w:p w14:paraId="643A1C9F" w14:textId="77777777" w:rsidR="00A0769E" w:rsidRDefault="00A0769E" w:rsidP="00370D09"/>
    <w:p w14:paraId="708DF425" w14:textId="77777777" w:rsidR="00FD3858" w:rsidRDefault="00FD3858" w:rsidP="00370D09"/>
    <w:p w14:paraId="7EE55B9C" w14:textId="0C51714C" w:rsidR="00A0769E" w:rsidRDefault="00FE2E19" w:rsidP="00370D09">
      <w:pPr>
        <w:rPr>
          <w:b/>
          <w:sz w:val="28"/>
          <w:szCs w:val="28"/>
        </w:rPr>
      </w:pPr>
      <w:r>
        <w:rPr>
          <w:b/>
          <w:sz w:val="28"/>
          <w:szCs w:val="28"/>
        </w:rPr>
        <w:t xml:space="preserve">2. </w:t>
      </w:r>
      <w:r w:rsidR="00A0769E">
        <w:rPr>
          <w:b/>
          <w:sz w:val="28"/>
          <w:szCs w:val="28"/>
        </w:rPr>
        <w:t>Turer</w:t>
      </w:r>
      <w:r w:rsidR="00A0769E" w:rsidRPr="00A0769E">
        <w:rPr>
          <w:b/>
          <w:sz w:val="28"/>
          <w:szCs w:val="28"/>
        </w:rPr>
        <w:t>, sightseeing med guider og på egen hånd</w:t>
      </w:r>
    </w:p>
    <w:p w14:paraId="39A0ADD8" w14:textId="77777777" w:rsidR="00A0769E" w:rsidRPr="00A0769E" w:rsidRDefault="00A0769E" w:rsidP="00370D09">
      <w:pPr>
        <w:rPr>
          <w:b/>
          <w:sz w:val="28"/>
          <w:szCs w:val="28"/>
        </w:rPr>
      </w:pPr>
    </w:p>
    <w:p w14:paraId="3BA5C503" w14:textId="5E92295D" w:rsidR="00A0769E" w:rsidRDefault="00A0769E" w:rsidP="00A0769E">
      <w:r>
        <w:t>Noen av oss benyttet anledningen til å se litt av Islands spesielle og mektige natur. En ettermiddag var det arrangert busstur ut over odden vest for Reykjavik. Vi kjørte forbi geotermiske kraftverk som produserer energi av varmen i fjellenes indre. Vi fikk se varme kilder med en middeltemperatur på ca</w:t>
      </w:r>
      <w:r w:rsidR="00FD3858">
        <w:t>.</w:t>
      </w:r>
      <w:r>
        <w:t xml:space="preserve"> 80 grader som sprutet ut av bergsidene, og vi besøkte «Broen mellom kontinentene» der det en gang oppsto en sprekk i kontinentalsokkelen mellom Europa o</w:t>
      </w:r>
      <w:r w:rsidR="00AE1D94">
        <w:t>g Amerika.  Både her og der lot</w:t>
      </w:r>
      <w:r w:rsidR="00FD3858">
        <w:t xml:space="preserve"> vi </w:t>
      </w:r>
      <w:r w:rsidR="00AE1D94">
        <w:t xml:space="preserve"> oss imponere</w:t>
      </w:r>
      <w:r w:rsidR="00FD3858">
        <w:t xml:space="preserve"> over </w:t>
      </w:r>
      <w:r>
        <w:t xml:space="preserve"> halvmeter tykke rør som fører varmt vann inn til byer og tettsteder. En dyktig guide ga oss mye interessant informasjon</w:t>
      </w:r>
      <w:r w:rsidR="00FD3858">
        <w:t>,</w:t>
      </w:r>
      <w:r>
        <w:t xml:space="preserve"> og turen ble en opplevelse.</w:t>
      </w:r>
    </w:p>
    <w:p w14:paraId="0E227C30" w14:textId="77777777" w:rsidR="00FD3858" w:rsidRDefault="00FD3858" w:rsidP="00A0769E"/>
    <w:p w14:paraId="6183CE7E" w14:textId="0C720B27" w:rsidR="00A0769E" w:rsidRDefault="00A0769E" w:rsidP="00A0769E">
      <w:r>
        <w:t>En noe lengre tur gikk dagen etter at konferansen var avsluttet. Denne gang dro vi nordover med</w:t>
      </w:r>
      <w:r w:rsidR="00FD3858">
        <w:t xml:space="preserve"> minibuss.</w:t>
      </w:r>
      <w:r>
        <w:t xml:space="preserve"> Underveis stoppet vi ved Hraunfossar lavavannfall. Der strømmet bekker og vannkaskader ut av lavabeltet langs en kilometer</w:t>
      </w:r>
      <w:r w:rsidR="00FD3858">
        <w:t xml:space="preserve"> lang </w:t>
      </w:r>
      <w:r>
        <w:t>fjellside.</w:t>
      </w:r>
    </w:p>
    <w:p w14:paraId="5C02E692" w14:textId="76546486" w:rsidR="00FD3858" w:rsidRDefault="00A0769E" w:rsidP="00A0769E">
      <w:r>
        <w:t>Vårt mål var Snorrastofa og Reykholt. Det er et kultursenter som er basert på at Snorre Sturlasson (1206-1241) hadde sin gård her. Et eldgammelt basseng med naturlig varmt vann er at minne fra hans tid. Her sto også en statue av Snorre laget av Gustav Vigeland, en gave fra Norge.</w:t>
      </w:r>
    </w:p>
    <w:p w14:paraId="3F1F4D44" w14:textId="206AC459" w:rsidR="00A0769E" w:rsidRDefault="00A0769E" w:rsidP="00A0769E">
      <w:r>
        <w:t>Krauma var vårt neste mål. Her var det bygget et bad- og spasenter med det naturlig varme vannet hvor vi badet</w:t>
      </w:r>
      <w:r w:rsidR="00AF2944">
        <w:t xml:space="preserve"> og kunne nyte opplevelsen</w:t>
      </w:r>
      <w:r>
        <w:t>. Rundt anlegget sprutet små og store kilder ut, og dampen steg til værs. Et godt måltid i Husafell var inkludert.</w:t>
      </w:r>
    </w:p>
    <w:p w14:paraId="1EA161B1" w14:textId="77777777" w:rsidR="00FD3858" w:rsidRDefault="00FD3858" w:rsidP="00A0769E"/>
    <w:p w14:paraId="2EE3F77B" w14:textId="1AD40611" w:rsidR="00A0769E" w:rsidRDefault="00A0769E" w:rsidP="00A0769E">
      <w:r>
        <w:t>Vi fikk også med oss en hyggelig vandretur i Reykjavik rundt den store Tjørnin-dammen hvor det var bygget opp en skulpturpark. Et islandsk DKG-medlem guidet og ga oss et innblikk i islandsk skulptur med et spesielt blikk for kvinnelige skulptører. Reykjavik nye rådhus ligger ved vannkanten</w:t>
      </w:r>
      <w:r w:rsidR="004932B6">
        <w:t>,</w:t>
      </w:r>
      <w:r>
        <w:t xml:space="preserve"> og turen endte ved det gamle parlamentet.</w:t>
      </w:r>
    </w:p>
    <w:p w14:paraId="45332E70" w14:textId="77777777" w:rsidR="00FD3858" w:rsidRDefault="00FD3858" w:rsidP="00A0769E">
      <w:pPr>
        <w:shd w:val="clear" w:color="auto" w:fill="FFFFFF"/>
      </w:pPr>
    </w:p>
    <w:p w14:paraId="7A99F1FC" w14:textId="52F96E8D" w:rsidR="00A0769E" w:rsidRDefault="00A0769E" w:rsidP="00A0769E">
      <w:pPr>
        <w:shd w:val="clear" w:color="auto" w:fill="FFFFFF"/>
      </w:pPr>
      <w:r>
        <w:t>På en høyde rett i nærheten av konferansehotellet ligger Perlan, et fantastisk stort, nytt naturmuseum som viser Islands mange spesielle naturområder. Øverst oppe er bygningen formet som en rund kuppel av glass, derav navnet. Vi gikk gjennom en mektig menneskeskapt isgrotte, vi fikk innblikk i fisk- og fuglelivet på øya, de vulkanske utbruddene og den nyeste vitenskapen rundt den geotermiske energien fra jordens indre. Fra restauranten på toppen hadde man utsikt i alle retninger</w:t>
      </w:r>
      <w:r w:rsidR="004932B6">
        <w:t>,</w:t>
      </w:r>
      <w:r>
        <w:t xml:space="preserve"> og de serverte nydelig mat.</w:t>
      </w:r>
      <w:r>
        <w:rPr>
          <w:rFonts w:ascii="Times New Roman" w:eastAsia="Times New Roman" w:hAnsi="Times New Roman" w:cs="Times New Roman"/>
          <w:color w:val="333333"/>
          <w:sz w:val="28"/>
          <w:szCs w:val="28"/>
        </w:rPr>
        <w:t xml:space="preserve"> </w:t>
      </w:r>
      <w:r>
        <w:t>Etterpå spaserte vi ned til hotellet den siste kvelden</w:t>
      </w:r>
      <w:r w:rsidRPr="005B5010">
        <w:t xml:space="preserve"> </w:t>
      </w:r>
      <w:r>
        <w:t>med en liten lundefugl av glass i vesken fra museumsbutikken.</w:t>
      </w:r>
    </w:p>
    <w:p w14:paraId="5D37EAAF" w14:textId="77777777" w:rsidR="00FD3858" w:rsidRDefault="00FD3858" w:rsidP="00A0769E">
      <w:pPr>
        <w:shd w:val="clear" w:color="auto" w:fill="FFFFFF"/>
        <w:rPr>
          <w:sz w:val="28"/>
          <w:szCs w:val="28"/>
        </w:rPr>
      </w:pPr>
    </w:p>
    <w:p w14:paraId="2ED7405C" w14:textId="4612EFCA" w:rsidR="00A0769E" w:rsidRDefault="00A0769E" w:rsidP="00A0769E">
      <w:pPr>
        <w:shd w:val="clear" w:color="auto" w:fill="FFFFFF"/>
        <w:rPr>
          <w:sz w:val="28"/>
          <w:szCs w:val="28"/>
        </w:rPr>
      </w:pPr>
      <w:r w:rsidRPr="00FD3858">
        <w:rPr>
          <w:b/>
          <w:sz w:val="28"/>
          <w:szCs w:val="28"/>
        </w:rPr>
        <w:lastRenderedPageBreak/>
        <w:t xml:space="preserve">Vi </w:t>
      </w:r>
      <w:r w:rsidR="00FD3858">
        <w:rPr>
          <w:b/>
          <w:sz w:val="28"/>
          <w:szCs w:val="28"/>
        </w:rPr>
        <w:t xml:space="preserve">takker igjen for spennende læring, ny innsikt og flotte opplevelser og </w:t>
      </w:r>
      <w:r w:rsidRPr="00FD3858">
        <w:rPr>
          <w:b/>
          <w:sz w:val="28"/>
          <w:szCs w:val="28"/>
        </w:rPr>
        <w:t xml:space="preserve">håper rapporten </w:t>
      </w:r>
      <w:r w:rsidR="00AE1D94">
        <w:rPr>
          <w:b/>
          <w:sz w:val="28"/>
          <w:szCs w:val="28"/>
        </w:rPr>
        <w:t xml:space="preserve">vår </w:t>
      </w:r>
      <w:r w:rsidRPr="00FD3858">
        <w:rPr>
          <w:b/>
          <w:sz w:val="28"/>
          <w:szCs w:val="28"/>
        </w:rPr>
        <w:t xml:space="preserve">vil bidra til </w:t>
      </w:r>
      <w:r w:rsidR="00FD3858" w:rsidRPr="00FD3858">
        <w:rPr>
          <w:b/>
          <w:sz w:val="28"/>
          <w:szCs w:val="28"/>
        </w:rPr>
        <w:t>å  inspirere dere som leser den</w:t>
      </w:r>
      <w:r w:rsidRPr="00FD3858">
        <w:rPr>
          <w:b/>
          <w:sz w:val="28"/>
          <w:szCs w:val="28"/>
        </w:rPr>
        <w:t xml:space="preserve"> til å  bli med på neste europeiske </w:t>
      </w:r>
      <w:r w:rsidR="004932B6">
        <w:rPr>
          <w:b/>
          <w:sz w:val="28"/>
          <w:szCs w:val="28"/>
        </w:rPr>
        <w:t>DKG-</w:t>
      </w:r>
      <w:r w:rsidRPr="00FD3858">
        <w:rPr>
          <w:b/>
          <w:sz w:val="28"/>
          <w:szCs w:val="28"/>
        </w:rPr>
        <w:t>konferanse</w:t>
      </w:r>
      <w:r w:rsidR="00AE1D94">
        <w:rPr>
          <w:b/>
          <w:sz w:val="28"/>
          <w:szCs w:val="28"/>
        </w:rPr>
        <w:t xml:space="preserve">, i Finland </w:t>
      </w:r>
      <w:r w:rsidRPr="00FD3858">
        <w:rPr>
          <w:b/>
          <w:sz w:val="28"/>
          <w:szCs w:val="28"/>
        </w:rPr>
        <w:t xml:space="preserve"> 2021</w:t>
      </w:r>
      <w:r w:rsidRPr="00A0769E">
        <w:rPr>
          <w:sz w:val="28"/>
          <w:szCs w:val="28"/>
        </w:rPr>
        <w:t>!</w:t>
      </w:r>
      <w:r w:rsidR="00FD3858">
        <w:rPr>
          <w:sz w:val="28"/>
          <w:szCs w:val="28"/>
        </w:rPr>
        <w:t xml:space="preserve"> </w:t>
      </w:r>
    </w:p>
    <w:p w14:paraId="10DC224F" w14:textId="77777777" w:rsidR="00FD3858" w:rsidRDefault="00FD3858" w:rsidP="00A0769E">
      <w:pPr>
        <w:shd w:val="clear" w:color="auto" w:fill="FFFFFF"/>
        <w:rPr>
          <w:sz w:val="28"/>
          <w:szCs w:val="28"/>
        </w:rPr>
      </w:pPr>
    </w:p>
    <w:p w14:paraId="0DD76807" w14:textId="77777777" w:rsidR="00FE2E19" w:rsidRDefault="00FE2E19" w:rsidP="00A0769E">
      <w:pPr>
        <w:shd w:val="clear" w:color="auto" w:fill="FFFFFF"/>
        <w:rPr>
          <w:sz w:val="28"/>
          <w:szCs w:val="28"/>
        </w:rPr>
      </w:pPr>
    </w:p>
    <w:p w14:paraId="681CF5B5" w14:textId="4DB3C695" w:rsidR="00FD3858" w:rsidRDefault="00FD3858" w:rsidP="00A0769E">
      <w:pPr>
        <w:shd w:val="clear" w:color="auto" w:fill="FFFFFF"/>
        <w:rPr>
          <w:sz w:val="28"/>
          <w:szCs w:val="28"/>
        </w:rPr>
      </w:pPr>
      <w:r>
        <w:rPr>
          <w:sz w:val="28"/>
          <w:szCs w:val="28"/>
        </w:rPr>
        <w:t>Kristiansand 20.08.19</w:t>
      </w:r>
    </w:p>
    <w:p w14:paraId="3A0B05C2" w14:textId="77777777" w:rsidR="00FD3858" w:rsidRDefault="00FD3858" w:rsidP="00A0769E">
      <w:pPr>
        <w:shd w:val="clear" w:color="auto" w:fill="FFFFFF"/>
        <w:rPr>
          <w:sz w:val="28"/>
          <w:szCs w:val="28"/>
        </w:rPr>
      </w:pPr>
    </w:p>
    <w:p w14:paraId="04D61A66" w14:textId="77777777" w:rsidR="00FD3858" w:rsidRDefault="00FD3858" w:rsidP="00A0769E">
      <w:pPr>
        <w:shd w:val="clear" w:color="auto" w:fill="FFFFFF"/>
        <w:rPr>
          <w:sz w:val="28"/>
          <w:szCs w:val="28"/>
        </w:rPr>
      </w:pPr>
    </w:p>
    <w:p w14:paraId="24BF6D7C" w14:textId="61E4C1A3" w:rsidR="00FD3858" w:rsidRDefault="00FD3858" w:rsidP="00A0769E">
      <w:pPr>
        <w:shd w:val="clear" w:color="auto" w:fill="FFFFFF"/>
        <w:rPr>
          <w:sz w:val="28"/>
          <w:szCs w:val="28"/>
        </w:rPr>
      </w:pPr>
      <w:r>
        <w:rPr>
          <w:sz w:val="28"/>
          <w:szCs w:val="28"/>
        </w:rPr>
        <w:t xml:space="preserve">Ingrid Christiansen </w:t>
      </w:r>
      <w:r>
        <w:rPr>
          <w:sz w:val="28"/>
          <w:szCs w:val="28"/>
        </w:rPr>
        <w:tab/>
      </w:r>
      <w:r>
        <w:rPr>
          <w:sz w:val="28"/>
          <w:szCs w:val="28"/>
        </w:rPr>
        <w:tab/>
      </w:r>
      <w:r>
        <w:rPr>
          <w:sz w:val="28"/>
          <w:szCs w:val="28"/>
        </w:rPr>
        <w:tab/>
      </w:r>
      <w:r>
        <w:rPr>
          <w:sz w:val="28"/>
          <w:szCs w:val="28"/>
        </w:rPr>
        <w:tab/>
        <w:t>Kjellbjørg Øydne Auestad</w:t>
      </w:r>
    </w:p>
    <w:p w14:paraId="53E8B79F" w14:textId="3878D02F" w:rsidR="00FD3858" w:rsidRDefault="00FE2E19" w:rsidP="00A0769E">
      <w:pPr>
        <w:shd w:val="clear" w:color="auto" w:fill="FFFFFF"/>
        <w:rPr>
          <w:sz w:val="28"/>
          <w:szCs w:val="28"/>
        </w:rPr>
      </w:pPr>
      <w:r>
        <w:rPr>
          <w:sz w:val="28"/>
          <w:szCs w:val="28"/>
        </w:rPr>
        <w:t>Epsilon, Kristiansand</w:t>
      </w:r>
      <w:r>
        <w:rPr>
          <w:sz w:val="28"/>
          <w:szCs w:val="28"/>
        </w:rPr>
        <w:tab/>
      </w:r>
      <w:r>
        <w:rPr>
          <w:sz w:val="28"/>
          <w:szCs w:val="28"/>
        </w:rPr>
        <w:tab/>
      </w:r>
      <w:r>
        <w:rPr>
          <w:sz w:val="28"/>
          <w:szCs w:val="28"/>
        </w:rPr>
        <w:tab/>
      </w:r>
      <w:r>
        <w:rPr>
          <w:sz w:val="28"/>
          <w:szCs w:val="28"/>
        </w:rPr>
        <w:tab/>
        <w:t>Epsilon, Kristiansand</w:t>
      </w:r>
    </w:p>
    <w:p w14:paraId="21D927EE" w14:textId="77777777" w:rsidR="00FD3858" w:rsidRDefault="00FD3858" w:rsidP="00A0769E">
      <w:pPr>
        <w:shd w:val="clear" w:color="auto" w:fill="FFFFFF"/>
        <w:rPr>
          <w:sz w:val="28"/>
          <w:szCs w:val="28"/>
        </w:rPr>
      </w:pPr>
    </w:p>
    <w:p w14:paraId="22DD8EC8" w14:textId="77777777" w:rsidR="00FD3858" w:rsidRDefault="00FD3858" w:rsidP="00A0769E">
      <w:pPr>
        <w:shd w:val="clear" w:color="auto" w:fill="FFFFFF"/>
        <w:rPr>
          <w:sz w:val="28"/>
          <w:szCs w:val="28"/>
        </w:rPr>
      </w:pPr>
    </w:p>
    <w:p w14:paraId="28BB66C6" w14:textId="77777777" w:rsidR="00FD3858" w:rsidRDefault="00FD3858" w:rsidP="00A0769E">
      <w:pPr>
        <w:shd w:val="clear" w:color="auto" w:fill="FFFFFF"/>
        <w:rPr>
          <w:sz w:val="28"/>
          <w:szCs w:val="28"/>
        </w:rPr>
      </w:pPr>
    </w:p>
    <w:p w14:paraId="4300A276" w14:textId="77777777" w:rsidR="00FD3858" w:rsidRDefault="00FD3858" w:rsidP="00A0769E">
      <w:pPr>
        <w:shd w:val="clear" w:color="auto" w:fill="FFFFFF"/>
        <w:rPr>
          <w:sz w:val="28"/>
          <w:szCs w:val="28"/>
        </w:rPr>
      </w:pPr>
    </w:p>
    <w:p w14:paraId="0A657032" w14:textId="77777777" w:rsidR="00FD3858" w:rsidRPr="00A0769E" w:rsidRDefault="00FD3858" w:rsidP="00A0769E">
      <w:pPr>
        <w:shd w:val="clear" w:color="auto" w:fill="FFFFFF"/>
        <w:rPr>
          <w:rFonts w:ascii="Times New Roman" w:eastAsia="Times New Roman" w:hAnsi="Times New Roman" w:cs="Times New Roman"/>
          <w:color w:val="333333"/>
          <w:sz w:val="28"/>
          <w:szCs w:val="28"/>
        </w:rPr>
      </w:pPr>
    </w:p>
    <w:p w14:paraId="74AD5D99" w14:textId="77777777" w:rsidR="00500D65" w:rsidRDefault="00500D65" w:rsidP="00370D09"/>
    <w:p w14:paraId="39ECA088" w14:textId="77777777" w:rsidR="00500D65" w:rsidRDefault="00500D65" w:rsidP="00370D09"/>
    <w:p w14:paraId="45D75540" w14:textId="77777777" w:rsidR="00500D65" w:rsidRDefault="00500D65" w:rsidP="00370D09"/>
    <w:p w14:paraId="70EE5BE7" w14:textId="77777777" w:rsidR="00370D09" w:rsidRDefault="00370D09" w:rsidP="00370D09"/>
    <w:p w14:paraId="03489D17" w14:textId="77777777" w:rsidR="00370D09" w:rsidRDefault="00370D09" w:rsidP="00370D09"/>
    <w:p w14:paraId="13BF2BB0" w14:textId="77777777" w:rsidR="00370D09" w:rsidRDefault="00370D09" w:rsidP="00370D09"/>
    <w:p w14:paraId="27FBB87D" w14:textId="77777777" w:rsidR="00370D09" w:rsidRDefault="00370D09" w:rsidP="00370D09"/>
    <w:p w14:paraId="7EE14AB4" w14:textId="77777777" w:rsidR="00370D09" w:rsidRDefault="00370D09" w:rsidP="00370D09"/>
    <w:p w14:paraId="23FBDD8B" w14:textId="77777777" w:rsidR="004E337E" w:rsidRDefault="004E337E" w:rsidP="004E337E"/>
    <w:p w14:paraId="106EE49B" w14:textId="77777777" w:rsidR="00370D09" w:rsidRDefault="00370D09" w:rsidP="004E337E"/>
    <w:p w14:paraId="0944D040" w14:textId="77777777" w:rsidR="00370D09" w:rsidRDefault="00370D09" w:rsidP="004E337E"/>
    <w:p w14:paraId="2FF5D4BC" w14:textId="77777777" w:rsidR="004E337E" w:rsidRDefault="004E337E">
      <w:r>
        <w:t xml:space="preserve"> </w:t>
      </w:r>
    </w:p>
    <w:p w14:paraId="04EEED98" w14:textId="77777777" w:rsidR="004E337E" w:rsidRDefault="004E337E"/>
    <w:sectPr w:rsidR="004E337E" w:rsidSect="0005608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2D0D0" w14:textId="77777777" w:rsidR="002220CA" w:rsidRDefault="002220CA" w:rsidP="00EF6D46">
      <w:r>
        <w:separator/>
      </w:r>
    </w:p>
  </w:endnote>
  <w:endnote w:type="continuationSeparator" w:id="0">
    <w:p w14:paraId="26132E23" w14:textId="77777777" w:rsidR="002220CA" w:rsidRDefault="002220CA" w:rsidP="00EF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F5FB1" w14:textId="77777777" w:rsidR="00AF2944" w:rsidRDefault="00AF2944" w:rsidP="00EF6D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B9A157" w14:textId="77777777" w:rsidR="00AF2944" w:rsidRDefault="00AF2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E0BCD" w14:textId="77777777" w:rsidR="00AF2944" w:rsidRDefault="00AF2944" w:rsidP="00EF6D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591E">
      <w:rPr>
        <w:rStyle w:val="PageNumber"/>
        <w:noProof/>
      </w:rPr>
      <w:t>1</w:t>
    </w:r>
    <w:r>
      <w:rPr>
        <w:rStyle w:val="PageNumber"/>
      </w:rPr>
      <w:fldChar w:fldCharType="end"/>
    </w:r>
  </w:p>
  <w:p w14:paraId="00C94D7B" w14:textId="77777777" w:rsidR="00AF2944" w:rsidRDefault="00AF2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96AAF" w14:textId="77777777" w:rsidR="002220CA" w:rsidRDefault="002220CA" w:rsidP="00EF6D46">
      <w:r>
        <w:separator/>
      </w:r>
    </w:p>
  </w:footnote>
  <w:footnote w:type="continuationSeparator" w:id="0">
    <w:p w14:paraId="038D1774" w14:textId="77777777" w:rsidR="002220CA" w:rsidRDefault="002220CA" w:rsidP="00EF6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549"/>
    <w:multiLevelType w:val="hybridMultilevel"/>
    <w:tmpl w:val="A594BF42"/>
    <w:lvl w:ilvl="0" w:tplc="96B64328">
      <w:numFmt w:val="bullet"/>
      <w:lvlText w:val="-"/>
      <w:lvlJc w:val="left"/>
      <w:pPr>
        <w:ind w:left="1060" w:hanging="360"/>
      </w:pPr>
      <w:rPr>
        <w:rFonts w:ascii="Cambria" w:eastAsiaTheme="minorEastAsia" w:hAnsi="Cambria" w:cstheme="minorBidi"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68AD7504"/>
    <w:multiLevelType w:val="hybridMultilevel"/>
    <w:tmpl w:val="9738E264"/>
    <w:lvl w:ilvl="0" w:tplc="47223D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7E"/>
    <w:rsid w:val="000209C9"/>
    <w:rsid w:val="00056080"/>
    <w:rsid w:val="000976EC"/>
    <w:rsid w:val="002220CA"/>
    <w:rsid w:val="0028173A"/>
    <w:rsid w:val="002A4CCB"/>
    <w:rsid w:val="00341F44"/>
    <w:rsid w:val="00370D09"/>
    <w:rsid w:val="003D1AAF"/>
    <w:rsid w:val="0040289D"/>
    <w:rsid w:val="00423362"/>
    <w:rsid w:val="004667B2"/>
    <w:rsid w:val="004932B6"/>
    <w:rsid w:val="004C65E3"/>
    <w:rsid w:val="004D08A5"/>
    <w:rsid w:val="004E337E"/>
    <w:rsid w:val="00500D65"/>
    <w:rsid w:val="005139FC"/>
    <w:rsid w:val="0056242A"/>
    <w:rsid w:val="006045B9"/>
    <w:rsid w:val="00610301"/>
    <w:rsid w:val="006618EE"/>
    <w:rsid w:val="006A235F"/>
    <w:rsid w:val="006D7C4C"/>
    <w:rsid w:val="00704875"/>
    <w:rsid w:val="00832521"/>
    <w:rsid w:val="008817EB"/>
    <w:rsid w:val="00886C7A"/>
    <w:rsid w:val="008C4F50"/>
    <w:rsid w:val="009B102A"/>
    <w:rsid w:val="009B20CB"/>
    <w:rsid w:val="00A0769E"/>
    <w:rsid w:val="00A547BD"/>
    <w:rsid w:val="00A65405"/>
    <w:rsid w:val="00A66191"/>
    <w:rsid w:val="00A953EC"/>
    <w:rsid w:val="00AE1D94"/>
    <w:rsid w:val="00AF2944"/>
    <w:rsid w:val="00B131B6"/>
    <w:rsid w:val="00B259B3"/>
    <w:rsid w:val="00B4668F"/>
    <w:rsid w:val="00BC5295"/>
    <w:rsid w:val="00BD47C2"/>
    <w:rsid w:val="00C23EB9"/>
    <w:rsid w:val="00C72554"/>
    <w:rsid w:val="00C75443"/>
    <w:rsid w:val="00C8591E"/>
    <w:rsid w:val="00DB62DE"/>
    <w:rsid w:val="00DC26C8"/>
    <w:rsid w:val="00E16719"/>
    <w:rsid w:val="00EB7AD6"/>
    <w:rsid w:val="00EF6D46"/>
    <w:rsid w:val="00F06CAF"/>
    <w:rsid w:val="00F4063B"/>
    <w:rsid w:val="00FA26F5"/>
    <w:rsid w:val="00FA542A"/>
    <w:rsid w:val="00FD3858"/>
    <w:rsid w:val="00FE2E1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0C1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37E"/>
    <w:pPr>
      <w:ind w:left="720"/>
      <w:contextualSpacing/>
    </w:pPr>
  </w:style>
  <w:style w:type="paragraph" w:styleId="Footer">
    <w:name w:val="footer"/>
    <w:basedOn w:val="Normal"/>
    <w:link w:val="FooterChar"/>
    <w:uiPriority w:val="99"/>
    <w:unhideWhenUsed/>
    <w:rsid w:val="00EF6D46"/>
    <w:pPr>
      <w:tabs>
        <w:tab w:val="center" w:pos="4536"/>
        <w:tab w:val="right" w:pos="9072"/>
      </w:tabs>
    </w:pPr>
  </w:style>
  <w:style w:type="character" w:customStyle="1" w:styleId="FooterChar">
    <w:name w:val="Footer Char"/>
    <w:basedOn w:val="DefaultParagraphFont"/>
    <w:link w:val="Footer"/>
    <w:uiPriority w:val="99"/>
    <w:rsid w:val="00EF6D46"/>
  </w:style>
  <w:style w:type="character" w:styleId="PageNumber">
    <w:name w:val="page number"/>
    <w:basedOn w:val="DefaultParagraphFont"/>
    <w:uiPriority w:val="99"/>
    <w:semiHidden/>
    <w:unhideWhenUsed/>
    <w:rsid w:val="00EF6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37E"/>
    <w:pPr>
      <w:ind w:left="720"/>
      <w:contextualSpacing/>
    </w:pPr>
  </w:style>
  <w:style w:type="paragraph" w:styleId="Footer">
    <w:name w:val="footer"/>
    <w:basedOn w:val="Normal"/>
    <w:link w:val="FooterChar"/>
    <w:uiPriority w:val="99"/>
    <w:unhideWhenUsed/>
    <w:rsid w:val="00EF6D46"/>
    <w:pPr>
      <w:tabs>
        <w:tab w:val="center" w:pos="4536"/>
        <w:tab w:val="right" w:pos="9072"/>
      </w:tabs>
    </w:pPr>
  </w:style>
  <w:style w:type="character" w:customStyle="1" w:styleId="FooterChar">
    <w:name w:val="Footer Char"/>
    <w:basedOn w:val="DefaultParagraphFont"/>
    <w:link w:val="Footer"/>
    <w:uiPriority w:val="99"/>
    <w:rsid w:val="00EF6D46"/>
  </w:style>
  <w:style w:type="character" w:styleId="PageNumber">
    <w:name w:val="page number"/>
    <w:basedOn w:val="DefaultParagraphFont"/>
    <w:uiPriority w:val="99"/>
    <w:semiHidden/>
    <w:unhideWhenUsed/>
    <w:rsid w:val="00EF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privat</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Kjellbjørg Øydne Auestad</dc:creator>
  <cp:lastModifiedBy>Ellen Breen</cp:lastModifiedBy>
  <cp:revision>2</cp:revision>
  <cp:lastPrinted>2019-08-20T17:59:00Z</cp:lastPrinted>
  <dcterms:created xsi:type="dcterms:W3CDTF">2019-08-30T06:04:00Z</dcterms:created>
  <dcterms:modified xsi:type="dcterms:W3CDTF">2019-08-30T06:04:00Z</dcterms:modified>
</cp:coreProperties>
</file>